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FA" w:rsidRPr="002A4B75" w:rsidRDefault="009D01FA" w:rsidP="009D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1FA" w:rsidRPr="002A4B75" w:rsidRDefault="009D01FA" w:rsidP="009D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7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Pr="002A4B75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</w:t>
      </w:r>
      <w:r w:rsidRPr="002A4B75">
        <w:rPr>
          <w:rFonts w:ascii="Times New Roman" w:hAnsi="Times New Roman" w:cs="Times New Roman"/>
          <w:sz w:val="28"/>
          <w:szCs w:val="28"/>
        </w:rPr>
        <w:br/>
        <w:t xml:space="preserve">НАЦИОНАЛЬНЫЙ ИССЛЕДОВАТЕЛЬСКИЙ </w:t>
      </w:r>
      <w:r w:rsidRPr="002A4B75">
        <w:rPr>
          <w:rFonts w:ascii="Times New Roman" w:hAnsi="Times New Roman" w:cs="Times New Roman"/>
          <w:sz w:val="28"/>
          <w:szCs w:val="28"/>
        </w:rPr>
        <w:br/>
        <w:t>ТОМСКИЙ ГОСУДАРСТВЕННЫЙ УНИВЕРСИТЕТ (НИ ТГУ)</w:t>
      </w:r>
    </w:p>
    <w:p w:rsidR="009D01FA" w:rsidRDefault="009D01FA" w:rsidP="009D01FA"/>
    <w:p w:rsidR="009D01FA" w:rsidRDefault="009D01FA" w:rsidP="009D01FA"/>
    <w:p w:rsidR="009D01FA" w:rsidRDefault="009D01FA" w:rsidP="009D01FA"/>
    <w:p w:rsidR="009D01FA" w:rsidRDefault="009D01FA" w:rsidP="009D01FA"/>
    <w:p w:rsidR="009D01FA" w:rsidRDefault="009D01FA" w:rsidP="009D01FA"/>
    <w:p w:rsidR="009D01FA" w:rsidRPr="002A4B75" w:rsidRDefault="009D01FA" w:rsidP="009D01FA">
      <w:pPr>
        <w:rPr>
          <w:rFonts w:ascii="Times New Roman" w:hAnsi="Times New Roman" w:cs="Times New Roman"/>
          <w:sz w:val="28"/>
          <w:szCs w:val="28"/>
        </w:rPr>
      </w:pPr>
    </w:p>
    <w:p w:rsidR="009D01FA" w:rsidRPr="002A4B75" w:rsidRDefault="009D01FA" w:rsidP="009D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75">
        <w:rPr>
          <w:rFonts w:ascii="Times New Roman" w:hAnsi="Times New Roman" w:cs="Times New Roman"/>
          <w:sz w:val="28"/>
          <w:szCs w:val="28"/>
        </w:rPr>
        <w:t>РЕФЕРАТ</w:t>
      </w:r>
    </w:p>
    <w:p w:rsidR="009D01FA" w:rsidRPr="002A4B75" w:rsidRDefault="009D01FA" w:rsidP="009D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75">
        <w:rPr>
          <w:rFonts w:ascii="Times New Roman" w:hAnsi="Times New Roman" w:cs="Times New Roman"/>
          <w:sz w:val="28"/>
          <w:szCs w:val="28"/>
        </w:rPr>
        <w:t>«</w:t>
      </w:r>
      <w:r w:rsidR="00721B28">
        <w:rPr>
          <w:rFonts w:ascii="Times New Roman" w:hAnsi="Times New Roman" w:cs="Times New Roman"/>
          <w:sz w:val="28"/>
          <w:szCs w:val="28"/>
        </w:rPr>
        <w:t>Биполярное аффективное расстройство</w:t>
      </w:r>
      <w:r w:rsidRPr="002A4B75">
        <w:rPr>
          <w:rFonts w:ascii="Times New Roman" w:hAnsi="Times New Roman" w:cs="Times New Roman"/>
          <w:sz w:val="28"/>
          <w:szCs w:val="28"/>
        </w:rPr>
        <w:t xml:space="preserve">» </w:t>
      </w:r>
      <w:r w:rsidRPr="002A4B75">
        <w:rPr>
          <w:rFonts w:ascii="Times New Roman" w:hAnsi="Times New Roman" w:cs="Times New Roman"/>
          <w:sz w:val="28"/>
          <w:szCs w:val="28"/>
        </w:rPr>
        <w:br/>
        <w:t>по дисциплине «</w:t>
      </w:r>
      <w:r>
        <w:rPr>
          <w:rFonts w:ascii="Times New Roman" w:hAnsi="Times New Roman" w:cs="Times New Roman"/>
          <w:sz w:val="28"/>
          <w:szCs w:val="28"/>
        </w:rPr>
        <w:t>Введение в клиническую психологию</w:t>
      </w:r>
      <w:r w:rsidRPr="002A4B75">
        <w:rPr>
          <w:rFonts w:ascii="Times New Roman" w:hAnsi="Times New Roman" w:cs="Times New Roman"/>
          <w:sz w:val="28"/>
          <w:szCs w:val="28"/>
        </w:rPr>
        <w:t>»</w:t>
      </w:r>
    </w:p>
    <w:p w:rsidR="009D01FA" w:rsidRDefault="009D01FA" w:rsidP="009D01FA"/>
    <w:p w:rsidR="009D01FA" w:rsidRDefault="009D01FA" w:rsidP="009D01FA"/>
    <w:p w:rsidR="009D01FA" w:rsidRDefault="009D01FA" w:rsidP="009D01FA"/>
    <w:p w:rsidR="009D01FA" w:rsidRDefault="009D01FA" w:rsidP="009D01FA"/>
    <w:p w:rsidR="009D01FA" w:rsidRDefault="009D01FA" w:rsidP="00C87633">
      <w:pPr>
        <w:jc w:val="right"/>
      </w:pPr>
    </w:p>
    <w:p w:rsidR="00C87633" w:rsidRPr="00C87633" w:rsidRDefault="009D01FA" w:rsidP="00C87633">
      <w:pPr>
        <w:jc w:val="right"/>
        <w:rPr>
          <w:rFonts w:ascii="Times New Roman" w:hAnsi="Times New Roman" w:cs="Times New Roman"/>
          <w:sz w:val="28"/>
          <w:szCs w:val="28"/>
        </w:rPr>
      </w:pPr>
      <w:r w:rsidRPr="002A4B75">
        <w:rPr>
          <w:rFonts w:ascii="Times New Roman" w:hAnsi="Times New Roman" w:cs="Times New Roman"/>
          <w:sz w:val="28"/>
          <w:szCs w:val="28"/>
        </w:rPr>
        <w:t>Выполнил студент группы № 20501</w:t>
      </w:r>
      <w:r w:rsidRPr="002A4B75">
        <w:rPr>
          <w:rFonts w:ascii="Times New Roman" w:hAnsi="Times New Roman" w:cs="Times New Roman"/>
          <w:sz w:val="28"/>
          <w:szCs w:val="28"/>
        </w:rPr>
        <w:br/>
        <w:t>Кононенко Е.С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763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C87633" w:rsidRPr="00C87633">
        <w:rPr>
          <w:rFonts w:ascii="Times New Roman" w:hAnsi="Times New Roman" w:cs="Times New Roman"/>
          <w:sz w:val="28"/>
          <w:szCs w:val="28"/>
        </w:rPr>
        <w:t>Проверила</w:t>
      </w:r>
      <w:r w:rsidR="00C87633">
        <w:rPr>
          <w:rFonts w:ascii="Times New Roman" w:hAnsi="Times New Roman" w:cs="Times New Roman"/>
          <w:sz w:val="28"/>
          <w:szCs w:val="28"/>
        </w:rPr>
        <w:t xml:space="preserve"> </w:t>
      </w:r>
      <w:r w:rsidR="00C87633" w:rsidRPr="00C87633">
        <w:rPr>
          <w:rFonts w:ascii="Times New Roman" w:hAnsi="Times New Roman" w:cs="Times New Roman"/>
          <w:sz w:val="28"/>
          <w:szCs w:val="28"/>
        </w:rPr>
        <w:t>аспирант каф</w:t>
      </w:r>
      <w:proofErr w:type="gramStart"/>
      <w:r w:rsidR="00C87633" w:rsidRPr="00C87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633" w:rsidRPr="00C87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633" w:rsidRPr="00C876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7633" w:rsidRPr="00C87633">
        <w:rPr>
          <w:rFonts w:ascii="Times New Roman" w:hAnsi="Times New Roman" w:cs="Times New Roman"/>
          <w:sz w:val="28"/>
          <w:szCs w:val="28"/>
        </w:rPr>
        <w:t>ен.</w:t>
      </w:r>
    </w:p>
    <w:p w:rsidR="00C87633" w:rsidRPr="00C87633" w:rsidRDefault="00C87633" w:rsidP="00C87633">
      <w:pPr>
        <w:jc w:val="right"/>
        <w:rPr>
          <w:rFonts w:ascii="Times New Roman" w:hAnsi="Times New Roman" w:cs="Times New Roman"/>
          <w:sz w:val="28"/>
          <w:szCs w:val="28"/>
        </w:rPr>
      </w:pPr>
      <w:r w:rsidRPr="00C87633">
        <w:rPr>
          <w:rFonts w:ascii="Times New Roman" w:hAnsi="Times New Roman" w:cs="Times New Roman"/>
          <w:sz w:val="28"/>
          <w:szCs w:val="28"/>
        </w:rPr>
        <w:t>и клин</w:t>
      </w:r>
      <w:proofErr w:type="gramStart"/>
      <w:r w:rsidRPr="00C87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7633">
        <w:rPr>
          <w:rFonts w:ascii="Times New Roman" w:hAnsi="Times New Roman" w:cs="Times New Roman"/>
          <w:sz w:val="28"/>
          <w:szCs w:val="28"/>
        </w:rPr>
        <w:t xml:space="preserve"> Психологии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33">
        <w:rPr>
          <w:rFonts w:ascii="Times New Roman" w:hAnsi="Times New Roman" w:cs="Times New Roman"/>
          <w:sz w:val="28"/>
          <w:szCs w:val="28"/>
        </w:rPr>
        <w:t xml:space="preserve">В. Б. </w:t>
      </w:r>
      <w:proofErr w:type="spellStart"/>
      <w:r w:rsidRPr="00C87633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</w:p>
    <w:p w:rsidR="00C87633" w:rsidRPr="00C87633" w:rsidRDefault="00C87633" w:rsidP="00C87633">
      <w:pPr>
        <w:jc w:val="right"/>
        <w:rPr>
          <w:rFonts w:ascii="Times New Roman" w:hAnsi="Times New Roman" w:cs="Times New Roman"/>
          <w:sz w:val="28"/>
          <w:szCs w:val="28"/>
        </w:rPr>
      </w:pPr>
      <w:r w:rsidRPr="00C8763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7633" w:rsidRPr="00C87633" w:rsidRDefault="00C87633" w:rsidP="00C876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633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Pr="00C87633">
        <w:rPr>
          <w:rFonts w:ascii="Times New Roman" w:hAnsi="Times New Roman" w:cs="Times New Roman"/>
          <w:sz w:val="28"/>
          <w:szCs w:val="28"/>
        </w:rPr>
        <w:t xml:space="preserve"> /не зачтено</w:t>
      </w:r>
    </w:p>
    <w:bookmarkEnd w:id="0"/>
    <w:p w:rsidR="009D01FA" w:rsidRDefault="009D01FA" w:rsidP="00C87633">
      <w:pPr>
        <w:rPr>
          <w:rFonts w:ascii="Times New Roman" w:hAnsi="Times New Roman" w:cs="Times New Roman"/>
          <w:sz w:val="28"/>
          <w:szCs w:val="28"/>
        </w:rPr>
      </w:pPr>
    </w:p>
    <w:p w:rsidR="009D01FA" w:rsidRPr="002A4B75" w:rsidRDefault="009D01FA" w:rsidP="009D01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1FA" w:rsidRPr="00007CBF" w:rsidRDefault="009D01FA" w:rsidP="009D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75">
        <w:rPr>
          <w:rFonts w:ascii="Times New Roman" w:hAnsi="Times New Roman" w:cs="Times New Roman"/>
          <w:sz w:val="28"/>
          <w:szCs w:val="28"/>
        </w:rPr>
        <w:br/>
        <w:t>Томск-2017</w:t>
      </w:r>
    </w:p>
    <w:p w:rsidR="002935B7" w:rsidRPr="009D4310" w:rsidRDefault="00721B28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21B28" w:rsidRPr="009D4310" w:rsidRDefault="00721B28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</w:t>
      </w:r>
      <w:r w:rsidR="00525A1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21B28" w:rsidRPr="009D4310" w:rsidRDefault="00721B28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Исторические сведения</w:t>
      </w:r>
      <w:r w:rsidR="00001163" w:rsidRPr="009D4310">
        <w:rPr>
          <w:rFonts w:ascii="Times New Roman" w:hAnsi="Times New Roman" w:cs="Times New Roman"/>
          <w:sz w:val="28"/>
          <w:szCs w:val="28"/>
        </w:rPr>
        <w:t xml:space="preserve"> ………</w:t>
      </w:r>
      <w:r w:rsidR="009D4310">
        <w:rPr>
          <w:rFonts w:ascii="Times New Roman" w:hAnsi="Times New Roman" w:cs="Times New Roman"/>
          <w:sz w:val="28"/>
          <w:szCs w:val="28"/>
        </w:rPr>
        <w:t>…</w:t>
      </w:r>
      <w:r w:rsidR="00001163" w:rsidRPr="009D431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25A1A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r w:rsidR="009D4310">
        <w:rPr>
          <w:rFonts w:ascii="Times New Roman" w:hAnsi="Times New Roman" w:cs="Times New Roman"/>
          <w:sz w:val="28"/>
          <w:szCs w:val="28"/>
        </w:rPr>
        <w:t xml:space="preserve"> ……….</w:t>
      </w:r>
      <w:r w:rsidRPr="009D4310">
        <w:rPr>
          <w:rFonts w:ascii="Times New Roman" w:hAnsi="Times New Roman" w:cs="Times New Roman"/>
          <w:sz w:val="28"/>
          <w:szCs w:val="28"/>
        </w:rPr>
        <w:t>…</w:t>
      </w:r>
      <w:r w:rsidR="009D4310">
        <w:rPr>
          <w:rFonts w:ascii="Times New Roman" w:hAnsi="Times New Roman" w:cs="Times New Roman"/>
          <w:sz w:val="28"/>
          <w:szCs w:val="28"/>
        </w:rPr>
        <w:t>.</w:t>
      </w:r>
      <w:r w:rsidRPr="009D431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25A1A">
        <w:rPr>
          <w:rFonts w:ascii="Times New Roman" w:hAnsi="Times New Roman" w:cs="Times New Roman"/>
          <w:sz w:val="28"/>
          <w:szCs w:val="28"/>
        </w:rPr>
        <w:t xml:space="preserve"> 4-5</w:t>
      </w:r>
    </w:p>
    <w:p w:rsidR="0017498E" w:rsidRPr="009D4310" w:rsidRDefault="0017498E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Фазы биполярного аффективного расстройства ……</w:t>
      </w:r>
      <w:r w:rsidR="009D4310">
        <w:rPr>
          <w:rFonts w:ascii="Times New Roman" w:hAnsi="Times New Roman" w:cs="Times New Roman"/>
          <w:sz w:val="28"/>
          <w:szCs w:val="28"/>
        </w:rPr>
        <w:t>..</w:t>
      </w:r>
      <w:r w:rsidRPr="009D4310">
        <w:rPr>
          <w:rFonts w:ascii="Times New Roman" w:hAnsi="Times New Roman" w:cs="Times New Roman"/>
          <w:sz w:val="28"/>
          <w:szCs w:val="28"/>
        </w:rPr>
        <w:t>…………….</w:t>
      </w:r>
      <w:r w:rsidR="00525A1A">
        <w:rPr>
          <w:rFonts w:ascii="Times New Roman" w:hAnsi="Times New Roman" w:cs="Times New Roman"/>
          <w:sz w:val="28"/>
          <w:szCs w:val="28"/>
        </w:rPr>
        <w:t xml:space="preserve"> 6-9</w:t>
      </w: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Лечение ………………………………………………………………..</w:t>
      </w:r>
      <w:r w:rsidR="00525A1A">
        <w:rPr>
          <w:rFonts w:ascii="Times New Roman" w:hAnsi="Times New Roman" w:cs="Times New Roman"/>
          <w:sz w:val="28"/>
          <w:szCs w:val="28"/>
        </w:rPr>
        <w:t xml:space="preserve"> 9-10</w:t>
      </w: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………………………………………………….</w:t>
      </w:r>
      <w:r w:rsidR="0017498E" w:rsidRPr="009D4310">
        <w:rPr>
          <w:rFonts w:ascii="Times New Roman" w:hAnsi="Times New Roman" w:cs="Times New Roman"/>
          <w:sz w:val="28"/>
          <w:szCs w:val="28"/>
        </w:rPr>
        <w:t>.</w:t>
      </w:r>
      <w:r w:rsidRPr="009D4310">
        <w:rPr>
          <w:rFonts w:ascii="Times New Roman" w:hAnsi="Times New Roman" w:cs="Times New Roman"/>
          <w:sz w:val="28"/>
          <w:szCs w:val="28"/>
        </w:rPr>
        <w:t>.</w:t>
      </w:r>
      <w:r w:rsidR="00525A1A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4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4310">
        <w:rPr>
          <w:rFonts w:ascii="Times New Roman" w:hAnsi="Times New Roman" w:cs="Times New Roman"/>
          <w:sz w:val="28"/>
          <w:szCs w:val="28"/>
        </w:rPr>
        <w:t>Биполя́рное</w:t>
      </w:r>
      <w:proofErr w:type="spellEnd"/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аффекти́вное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расстройство (сокр. БАР; ранее —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маниака́льно-депресси́вный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психо́з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) — эндогенное психическое заболевание, проявляющееся в виде аффективных состояний — маниакальных (или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гипоманиакальных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 и депрессивных, а иногда и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смешанныхсостояний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, при которых у больного наблюдаются быстрая смена симптомов мании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гипомании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) и депрессии, либо симптомы депрессии и мании одновременно (например, тоска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взвинченностью, беспокойством либо эйфория с заторможенностью — так называемая непродуктивная мания — или другие). Возможны многообразные варианты «смешанных» состояний.</w:t>
      </w:r>
    </w:p>
    <w:p w:rsidR="00001163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Эти состояния, называе</w:t>
      </w:r>
      <w:r w:rsidR="00001163" w:rsidRPr="009D4310">
        <w:rPr>
          <w:rFonts w:ascii="Times New Roman" w:hAnsi="Times New Roman" w:cs="Times New Roman"/>
          <w:sz w:val="28"/>
          <w:szCs w:val="28"/>
        </w:rPr>
        <w:t>мые эпизодами или фазами заболевания, периодически сменяют друг друга, непосредственно или через «светлые» промежутки психического здоровья (</w:t>
      </w:r>
      <w:proofErr w:type="spellStart"/>
      <w:r w:rsidR="00001163" w:rsidRPr="009D4310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="00001163" w:rsidRPr="009D4310">
        <w:rPr>
          <w:rFonts w:ascii="Times New Roman" w:hAnsi="Times New Roman" w:cs="Times New Roman"/>
          <w:sz w:val="28"/>
          <w:szCs w:val="28"/>
        </w:rPr>
        <w:t>, называемые ещё интерфазами), без или почти без снижения психических функций, даже при большом числе перенесённых фаз и любой пр</w:t>
      </w:r>
      <w:r>
        <w:rPr>
          <w:rFonts w:ascii="Times New Roman" w:hAnsi="Times New Roman" w:cs="Times New Roman"/>
          <w:sz w:val="28"/>
          <w:szCs w:val="28"/>
        </w:rPr>
        <w:t>одолжительности болезни.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163" w:rsidRPr="009D43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1163" w:rsidRPr="009D4310">
        <w:rPr>
          <w:rFonts w:ascii="Times New Roman" w:hAnsi="Times New Roman" w:cs="Times New Roman"/>
          <w:sz w:val="28"/>
          <w:szCs w:val="28"/>
        </w:rPr>
        <w:t>интермиссиях</w:t>
      </w:r>
      <w:proofErr w:type="spellEnd"/>
      <w:r w:rsidR="00001163" w:rsidRPr="009D4310">
        <w:rPr>
          <w:rFonts w:ascii="Times New Roman" w:hAnsi="Times New Roman" w:cs="Times New Roman"/>
          <w:sz w:val="28"/>
          <w:szCs w:val="28"/>
        </w:rPr>
        <w:t xml:space="preserve"> психика и личностные свойства больного полностью восстанавливаются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4310">
        <w:rPr>
          <w:rFonts w:ascii="Times New Roman" w:hAnsi="Times New Roman" w:cs="Times New Roman"/>
          <w:b/>
          <w:sz w:val="28"/>
          <w:szCs w:val="28"/>
        </w:rPr>
        <w:t xml:space="preserve">Исторические сведения 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Впервые как самостоятельное заболевание биполярное аффективное расстройство было описано в 1854 году почти одновременно двумя французскими исследователями Ж. П.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Фальре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, под названием «циркулярный психоз», и Ж. Г. Ф.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Байярже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под названием «помешательство в двух формах». Однако в течение почти полувека существование этого расстройства не признавалось психиатрией того времени и своим окончательным выделением в отдельную нозологическую единицу обязано Э.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Крепелину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(1896). </w:t>
      </w:r>
      <w:proofErr w:type="spellStart"/>
      <w:proofErr w:type="gramStart"/>
      <w:r w:rsidRPr="009D4310">
        <w:rPr>
          <w:rFonts w:ascii="Times New Roman" w:hAnsi="Times New Roman" w:cs="Times New Roman"/>
          <w:sz w:val="28"/>
          <w:szCs w:val="28"/>
        </w:rPr>
        <w:t>Крепелин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ввёл для него наименование маниакально-депрессивный психоз (МДП), которое длительное время было общепринятым, но со вступлением в действие в 1993 году классификатора </w:t>
      </w:r>
      <w:r w:rsidRPr="009D4310">
        <w:rPr>
          <w:rFonts w:ascii="Times New Roman" w:hAnsi="Times New Roman" w:cs="Times New Roman"/>
          <w:sz w:val="28"/>
          <w:szCs w:val="28"/>
        </w:rPr>
        <w:lastRenderedPageBreak/>
        <w:t>МКБ-10 его принято считать не вполне корректным, поскольку данное заболевание отнюдь не всегда сопровождается психотическими нарушениями, и не всегда при нём наблюдаются оба типа фаз (и мании, и депрессии).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Кроме того, термин «маниакально-депрессивный психоз» является в определенной степени стигматизирующим по отношению к больным. В настоящее время для данного заболевания принято в США и рекомендовано ВОЗ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более научно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и политически корректное наименование «биполярное аффективное расстройство», сокращенно БАР.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До настоящего времени в психиатрии нет единого определения и понимания границ данного расстройства, что связано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клинической, патогенетической, и даже нозологической гетерогенностью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C клинической и прогностической точек зрения наиболее предпочтительной является классификация биполярного расстройства в зависимости от преобладания в клинической картине того или иного полюса маниакально-депрессивной симптоматики: на униполярные варианты (маниакальные либо депрессивные), биполярные с преобладанием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proofErr w:type="gramStart"/>
      <w:r w:rsidRPr="009D431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аниакальных либо депрессивных фаз, а также отчетливо биполярные, с примерным равенством фаз. </w:t>
      </w:r>
    </w:p>
    <w:p w:rsidR="00001163" w:rsidRPr="009D4310" w:rsidRDefault="00001163" w:rsidP="00525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Можно выделить следующие варианты разновидности течения БАР:</w:t>
      </w:r>
    </w:p>
    <w:p w:rsidR="009D4310" w:rsidRDefault="00001163" w:rsidP="00525A1A">
      <w:pPr>
        <w:pStyle w:val="a4"/>
        <w:numPr>
          <w:ilvl w:val="0"/>
          <w:numId w:val="7"/>
        </w:numPr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униполярные:</w:t>
      </w:r>
    </w:p>
    <w:p w:rsidR="009D4310" w:rsidRDefault="00001163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периодическая мания — чередуются только маниакальные фазы;</w:t>
      </w:r>
    </w:p>
    <w:p w:rsidR="009D4310" w:rsidRDefault="009D4310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25A1A" w:rsidRDefault="00001163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периодическая депрессия — черед</w:t>
      </w:r>
      <w:r w:rsidR="00525A1A">
        <w:rPr>
          <w:rFonts w:ascii="Times New Roman" w:hAnsi="Times New Roman" w:cs="Times New Roman"/>
          <w:sz w:val="28"/>
          <w:szCs w:val="28"/>
        </w:rPr>
        <w:t>уются только депрессивные фазы;</w:t>
      </w:r>
    </w:p>
    <w:p w:rsidR="00525A1A" w:rsidRDefault="00001163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синдромальные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классификаторы МКБ-10 </w:t>
      </w:r>
      <w:r w:rsidR="00525A1A">
        <w:rPr>
          <w:rFonts w:ascii="Times New Roman" w:hAnsi="Times New Roman" w:cs="Times New Roman"/>
          <w:sz w:val="28"/>
          <w:szCs w:val="28"/>
        </w:rPr>
        <w:t xml:space="preserve">и DSM-IV относят этот вариант </w:t>
      </w:r>
      <w:proofErr w:type="gramStart"/>
      <w:r w:rsidR="00525A1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25A1A" w:rsidRDefault="00001163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рекуррентной депрессии, хотя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нозологич</w:t>
      </w:r>
      <w:r w:rsidR="00525A1A">
        <w:rPr>
          <w:rFonts w:ascii="Times New Roman" w:hAnsi="Times New Roman" w:cs="Times New Roman"/>
          <w:sz w:val="28"/>
          <w:szCs w:val="28"/>
        </w:rPr>
        <w:t>ески</w:t>
      </w:r>
      <w:proofErr w:type="spellEnd"/>
      <w:r w:rsidR="00525A1A">
        <w:rPr>
          <w:rFonts w:ascii="Times New Roman" w:hAnsi="Times New Roman" w:cs="Times New Roman"/>
          <w:sz w:val="28"/>
          <w:szCs w:val="28"/>
        </w:rPr>
        <w:t xml:space="preserve"> это выделение может быть и</w:t>
      </w:r>
    </w:p>
    <w:p w:rsidR="00001163" w:rsidRDefault="00001163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неоправдано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;</w:t>
      </w:r>
    </w:p>
    <w:p w:rsidR="009D4310" w:rsidRPr="009D4310" w:rsidRDefault="009D4310" w:rsidP="00525A1A">
      <w:pPr>
        <w:pStyle w:val="a4"/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01163" w:rsidRPr="009D4310" w:rsidRDefault="00001163" w:rsidP="00525A1A">
      <w:pPr>
        <w:pStyle w:val="a4"/>
        <w:numPr>
          <w:ilvl w:val="0"/>
          <w:numId w:val="7"/>
        </w:numPr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правильно-перемежающийся тип течения — через «светлые» промежутки,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маниакальная фаза сменяет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депрессивную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>, а депрессивная — маниакальную;</w:t>
      </w:r>
    </w:p>
    <w:p w:rsidR="00001163" w:rsidRPr="009D4310" w:rsidRDefault="00001163" w:rsidP="00525A1A">
      <w:pPr>
        <w:pStyle w:val="a4"/>
        <w:numPr>
          <w:ilvl w:val="0"/>
          <w:numId w:val="7"/>
        </w:numPr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неправильно-перемежающийся тип течения — через «светлые» промежутки маниакальные и депрессивные фазы чередуются без строгой очерёдности (после маниакальной фазы может вновь начаться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маниакальная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и наоборот);</w:t>
      </w:r>
    </w:p>
    <w:p w:rsidR="00001163" w:rsidRPr="009D4310" w:rsidRDefault="00001163" w:rsidP="00525A1A">
      <w:pPr>
        <w:pStyle w:val="a4"/>
        <w:numPr>
          <w:ilvl w:val="0"/>
          <w:numId w:val="7"/>
        </w:numPr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двойная форма — непосредственная смена двух противоположных фаз, после чего следует интерфаза;</w:t>
      </w:r>
    </w:p>
    <w:p w:rsidR="00001163" w:rsidRPr="009D4310" w:rsidRDefault="00001163" w:rsidP="00525A1A">
      <w:pPr>
        <w:pStyle w:val="a4"/>
        <w:numPr>
          <w:ilvl w:val="0"/>
          <w:numId w:val="7"/>
        </w:numPr>
        <w:tabs>
          <w:tab w:val="left" w:pos="426"/>
          <w:tab w:val="left" w:pos="1418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9D4310">
        <w:rPr>
          <w:rFonts w:ascii="Times New Roman" w:hAnsi="Times New Roman" w:cs="Times New Roman"/>
          <w:sz w:val="28"/>
          <w:szCs w:val="28"/>
        </w:rPr>
        <w:t>циркулярный тип течения (лат.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psychosis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circularis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continua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 C.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C.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 xml:space="preserve">Корсакова) — при «правильном» чередовании фаз отсутствуют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4310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4310">
        <w:rPr>
          <w:rFonts w:ascii="Times New Roman" w:hAnsi="Times New Roman" w:cs="Times New Roman"/>
          <w:sz w:val="28"/>
          <w:szCs w:val="28"/>
        </w:rPr>
        <w:t xml:space="preserve">Количество фаз, возможных у каждого больного, непредсказуемо — расстройство может ограничиться только одной фазой (мании,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гипомании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или депрессии) за всю жизнь, может проявляться только маниакальными, только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гипоманиакальными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или только депрессивными фазами или же их сменой с правильными или неправильным чередованием. </w:t>
      </w:r>
      <w:proofErr w:type="gramEnd"/>
    </w:p>
    <w:p w:rsidR="00001163" w:rsidRPr="009D4310" w:rsidRDefault="00001163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Длительность фаз колеблется от нескольких недель до 1,5—2 лет (в среднем 3—7 месяцев), длительность «светлых» промежутков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интермиссий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или интерфаз) между фазами может составлять от 3 до 7 лет; «светлый» промежуток может совсем отсутствовать.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Атипичность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фаз может проявляться непропорциональной выраженностью стержневых (аффективных, моторных и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идеаторных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) расстройств, неполным развитием стадий внутри одной фазы, включением в психопатологическую структуру фазы навязчивых,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сенестопатических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ипохондрических, гетерогенно-бредовых (в частности, параноидных), галлюцинаторных и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кататонических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расстройств. </w:t>
      </w:r>
    </w:p>
    <w:p w:rsidR="00001163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4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Фазы биполярного аффективного расстройства </w:t>
      </w:r>
    </w:p>
    <w:p w:rsidR="0017498E" w:rsidRPr="009D4310" w:rsidRDefault="0017498E" w:rsidP="00525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i/>
          <w:sz w:val="28"/>
          <w:szCs w:val="28"/>
        </w:rPr>
        <w:t>Маниакальная фаза</w:t>
      </w:r>
      <w:r w:rsidRPr="009D4310">
        <w:rPr>
          <w:rFonts w:ascii="Times New Roman" w:hAnsi="Times New Roman" w:cs="Times New Roman"/>
          <w:sz w:val="28"/>
          <w:szCs w:val="28"/>
        </w:rPr>
        <w:t> представлена триадой основных симптомов:</w:t>
      </w:r>
    </w:p>
    <w:p w:rsidR="009D4310" w:rsidRDefault="0017498E" w:rsidP="00525A1A">
      <w:pPr>
        <w:pStyle w:val="a4"/>
        <w:numPr>
          <w:ilvl w:val="0"/>
          <w:numId w:val="8"/>
        </w:numPr>
        <w:spacing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повышенное настроение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гипертимия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</w:t>
      </w:r>
    </w:p>
    <w:p w:rsidR="009D4310" w:rsidRDefault="0017498E" w:rsidP="00525A1A">
      <w:pPr>
        <w:pStyle w:val="a4"/>
        <w:numPr>
          <w:ilvl w:val="0"/>
          <w:numId w:val="8"/>
        </w:numPr>
        <w:spacing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17498E" w:rsidRPr="009D4310" w:rsidRDefault="0017498E" w:rsidP="00525A1A">
      <w:pPr>
        <w:pStyle w:val="a4"/>
        <w:numPr>
          <w:ilvl w:val="0"/>
          <w:numId w:val="8"/>
        </w:numPr>
        <w:spacing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идеаторно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-психическое возбуждение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тахипсихия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</w:t>
      </w:r>
    </w:p>
    <w:p w:rsidR="0017498E" w:rsidRPr="009D4310" w:rsidRDefault="0017498E" w:rsidP="00525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«полной» маниакальной фазы выделяют пять стадий.</w:t>
      </w:r>
    </w:p>
    <w:p w:rsidR="0017498E" w:rsidRPr="009D4310" w:rsidRDefault="0017498E" w:rsidP="009D4310">
      <w:pPr>
        <w:pStyle w:val="a4"/>
        <w:numPr>
          <w:ilvl w:val="0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Гипоманиакальная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стадия (F31.031.0по МКБ-10) характеризуется повышенным настроением, появлением чувства духовного подъёма, физической и психической бодрости. Речь многословная, ускоренная, падает количество смысловых ассоциаций с нарастанием механических ассоциаций (по сходству и созвучию в пространстве и времени). Характерно умеренно выраженное двигательное возбуждение. Внимание характеризуется повышенной отвлекаемостью. Характерна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гипермнезия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. Умеренно снижается продолжительность сна и повышается аппетит.</w:t>
      </w:r>
    </w:p>
    <w:p w:rsidR="0017498E" w:rsidRPr="009D4310" w:rsidRDefault="0017498E" w:rsidP="009D4310">
      <w:pPr>
        <w:pStyle w:val="a4"/>
        <w:numPr>
          <w:ilvl w:val="0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Стадия выраженной мании характеризуется дальнейшим нарастанием выраженности основных симптомов фазы. Больные непрерывно шутят, смеются, на фоне чего возможны кратковременные вспышки гнева. Речевое возбуждение выраженное, достигает степени скачки идей (лат.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fuga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idearum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). Выраженное двигательное возбуждение, выраженная отвлекаемость приводят к невозможности вести с больным последовательную беседу. На фоне переоценки собственной личности появляются бредовые идеи величия. На работе больные строят радужные перспективы, вкладывают деньги в бесперспективные проекты, проектируют безумные конструкции. Длительность сна снижается до 3—4 часов в сутки.</w:t>
      </w:r>
    </w:p>
    <w:p w:rsidR="0017498E" w:rsidRPr="009D4310" w:rsidRDefault="0017498E" w:rsidP="009D4310">
      <w:pPr>
        <w:pStyle w:val="a4"/>
        <w:numPr>
          <w:ilvl w:val="0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Стадия маниакального неистовства характеризуется максимальной выраженностью основных симптомов. Резко двигательное возбуждение </w:t>
      </w:r>
      <w:r w:rsidRPr="009D4310">
        <w:rPr>
          <w:rFonts w:ascii="Times New Roman" w:hAnsi="Times New Roman" w:cs="Times New Roman"/>
          <w:sz w:val="28"/>
          <w:szCs w:val="28"/>
        </w:rPr>
        <w:lastRenderedPageBreak/>
        <w:t>носит беспорядочный характер, речь внешне бессвязна (при анализе удаётся установить механически ассоциативные связи между компонентами речи), состоит из отрывков фраз, отдельных слов или даже слогов.</w:t>
      </w:r>
    </w:p>
    <w:p w:rsidR="0017498E" w:rsidRPr="009D4310" w:rsidRDefault="0017498E" w:rsidP="009D4310">
      <w:pPr>
        <w:pStyle w:val="a4"/>
        <w:numPr>
          <w:ilvl w:val="0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Стадия двигательного успокоения характеризуется редукцией двигательного возбуждения на фоне сохраняющегося повышенного настроения и речевого возбуждения. Интенсивность двух последних симптомов также постепенно снижается.</w:t>
      </w:r>
    </w:p>
    <w:p w:rsidR="0017498E" w:rsidRPr="009D4310" w:rsidRDefault="0017498E" w:rsidP="009D4310">
      <w:pPr>
        <w:pStyle w:val="a4"/>
        <w:numPr>
          <w:ilvl w:val="0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Реактивная стадия характеризуется возвращением всех составляющих симптомов мании к норме и даже некоторым снижением по сравнению с нормой настроения, лёгкой моторной и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идеаторной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заторможенностью, астенией. Некоторые эпизоды стадии выраженной мании и стадия маниакального неистовства у больных могут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амнезироваться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.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Для определения тяжести выраженности маниакального синдрома используется оценочная шкала маний Янга.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i/>
          <w:sz w:val="28"/>
          <w:szCs w:val="28"/>
        </w:rPr>
        <w:t>Депрессивная фаза</w:t>
      </w:r>
      <w:r w:rsidRPr="009D4310">
        <w:rPr>
          <w:rFonts w:ascii="Times New Roman" w:hAnsi="Times New Roman" w:cs="Times New Roman"/>
          <w:sz w:val="28"/>
          <w:szCs w:val="28"/>
        </w:rPr>
        <w:t> представлена противоположной маниакальной стадии триадой симптомов: подавленным настроением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гипотимия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), замедленным мышлением (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брадипсихия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 и двигательной заторможенностью. В целом БАР чаще проявляется депрессивными, нежели маниакальными состояниями. В течение депрессивной фазы выделяют четыре стадии.</w:t>
      </w:r>
    </w:p>
    <w:p w:rsidR="0017498E" w:rsidRPr="009D4310" w:rsidRDefault="0017498E" w:rsidP="00525A1A">
      <w:pPr>
        <w:pStyle w:val="a4"/>
        <w:numPr>
          <w:ilvl w:val="0"/>
          <w:numId w:val="10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У больных исчезает аппетит, пища кажется безвкусной («как трава»), больные теряют в весе, иногда значительно (до 15 кг). У женщин на период депрессии исчезают менструации (аменорея). При неглубокой депрессии отмечаются характерные для БАР суточные колебания настроения: самочувствие хуже с утра (просыпаются рано с чувством тоски и тревоги, бездеятельны, безразличны), к вечеру несколько повышается настроение, активность. С возрастом в клинической </w:t>
      </w:r>
      <w:r w:rsidRPr="009D4310">
        <w:rPr>
          <w:rFonts w:ascii="Times New Roman" w:hAnsi="Times New Roman" w:cs="Times New Roman"/>
          <w:sz w:val="28"/>
          <w:szCs w:val="28"/>
        </w:rPr>
        <w:lastRenderedPageBreak/>
        <w:t>картине депрессии все большее место занимает тревога (немотивированное беспокойство, предчувствие, что «что-то должно случиться», «внутреннее волнение»).</w:t>
      </w:r>
    </w:p>
    <w:p w:rsidR="0017498E" w:rsidRPr="009D4310" w:rsidRDefault="0017498E" w:rsidP="00525A1A">
      <w:pPr>
        <w:pStyle w:val="a4"/>
        <w:numPr>
          <w:ilvl w:val="0"/>
          <w:numId w:val="10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Начальная стадия депрессии проявляется нерезким ослаблением общего психического тонуса, снижением настроения, умственной и физической работоспособности. Характерно появление умеренных расстройств сна в виде трудности засыпания и его поверхностности. Для всех стадий течения депрессивной фазы характерно улучшение настроения и общего самочувствия в вечерние часы.</w:t>
      </w:r>
    </w:p>
    <w:p w:rsidR="0017498E" w:rsidRPr="009D4310" w:rsidRDefault="0017498E" w:rsidP="00525A1A">
      <w:pPr>
        <w:pStyle w:val="a4"/>
        <w:numPr>
          <w:ilvl w:val="0"/>
          <w:numId w:val="10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Стадия нарастающей депрессии характеризуется уже явным снижением настроения с появлением тревожного компонента, резким снижением физической и психической работоспособности, двигательной заторможенностью. Речь медленная, немногословная, тихая. Нарушения сна выливаются в бессонницу. Характерно заметное снижение аппетита.</w:t>
      </w:r>
    </w:p>
    <w:p w:rsidR="0017498E" w:rsidRPr="009D4310" w:rsidRDefault="0017498E" w:rsidP="00525A1A">
      <w:pPr>
        <w:pStyle w:val="a4"/>
        <w:numPr>
          <w:ilvl w:val="0"/>
          <w:numId w:val="10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Стадия выраженной депрессии — все симптомы достигают максимального развития. Характерны тяжёлые психотические аффекты тоски и тревоги, мучительно переживаемые больными. Речь резко замедленная, тихая или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шёпотная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ответы на вопросы односложные, с большой задержкой. Больные подолгу могут сидеть или лежать в одной позе (т. н. «депрессивный ступор»). Характерна анорексия. На этой стадии появляются депрессивные бредовые идеи (самообвинения, самоуничижения, собственной греховности, ипохондрические). Также характерно появление суицидальных мыслей, действий и попыток. Суицидальные попытки наиболее часты и опасны в начале стадии и на выходе из неё, когда на фоне резкой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гипотимии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отсутствует выраженная двигательная заторможенность. Иллюзии и галлюцинации редки, однако они могут быть (главным образом слуховые), чаще в виде голосов, сообщающих о безнадёжности состояния, бессмысленности бытия, рекомендующих покончить с собой.</w:t>
      </w:r>
    </w:p>
    <w:p w:rsidR="0017498E" w:rsidRPr="009D4310" w:rsidRDefault="0017498E" w:rsidP="00525A1A">
      <w:pPr>
        <w:pStyle w:val="a4"/>
        <w:numPr>
          <w:ilvl w:val="0"/>
          <w:numId w:val="10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lastRenderedPageBreak/>
        <w:t xml:space="preserve">Реактивная стадия характеризуется постепенной редукцией всех симптомов, некоторое время сохраняется астения, но иногда, наоборот, отмечается некоторая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гипертимия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, говорливость, повышенная двигательная активность.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Варианты течения депрессивной фазы</w:t>
      </w:r>
    </w:p>
    <w:p w:rsidR="009D4310" w:rsidRDefault="0017498E" w:rsidP="009D4310">
      <w:pPr>
        <w:pStyle w:val="a4"/>
        <w:numPr>
          <w:ilvl w:val="0"/>
          <w:numId w:val="13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простая депрессия — триада депрессивного синдрома без бреда;</w:t>
      </w:r>
    </w:p>
    <w:p w:rsidR="009D4310" w:rsidRDefault="0017498E" w:rsidP="009D4310">
      <w:pPr>
        <w:pStyle w:val="a4"/>
        <w:numPr>
          <w:ilvl w:val="0"/>
          <w:numId w:val="13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ипохондрическая депрессия — депрессия с аффективным ипохондрическим бредом;</w:t>
      </w:r>
    </w:p>
    <w:p w:rsidR="009D4310" w:rsidRDefault="0017498E" w:rsidP="009D4310">
      <w:pPr>
        <w:pStyle w:val="a4"/>
        <w:numPr>
          <w:ilvl w:val="0"/>
          <w:numId w:val="13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бредовая депрессия (см. «синдром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»);</w:t>
      </w:r>
    </w:p>
    <w:p w:rsidR="009D4310" w:rsidRDefault="0017498E" w:rsidP="009D4310">
      <w:pPr>
        <w:pStyle w:val="a4"/>
        <w:numPr>
          <w:ilvl w:val="0"/>
          <w:numId w:val="13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ажитированная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депрессия характеризуется отсутствием или слабой выраженностью двигательной заторможенности;</w:t>
      </w:r>
    </w:p>
    <w:p w:rsidR="0017498E" w:rsidRPr="009D4310" w:rsidRDefault="0017498E" w:rsidP="009D4310">
      <w:pPr>
        <w:pStyle w:val="a4"/>
        <w:numPr>
          <w:ilvl w:val="0"/>
          <w:numId w:val="13"/>
        </w:numPr>
        <w:spacing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анестетическая депрессия характеризуется наличием явления болезненной психической нечувствительности (лат. 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anaesthesia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psychica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dolorosa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), когда больной утверждает, что совершенно утратил способность любить близких, природу, музыку, утратил вообще все человеческие чувства, стал абсолютно бесчувственным, причём эта утрата глубоко переживается как острая душевная боль.</w:t>
      </w:r>
    </w:p>
    <w:p w:rsidR="0017498E" w:rsidRPr="009D4310" w:rsidRDefault="0017498E" w:rsidP="009D43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310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>Лечение БАР представляет собой сложную задачу, так как требует детального понимания психофармакологии.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Депрессивная фаза. При лечении биполярной депрессии антидепрессантами необходимо учитывать риск инверсии фазы, то есть перехода больного из депрессивного состояния в маниакальное или в смешанное, что может ухудшить состояние пациента и, что более важно, смешанные состояния очень опасны в плане суицида. Решающую роль играют антидепрессанты, которые подбираются с учётом особенностей депрессии.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 xml:space="preserve">При наличии симптомов классической меланхолической </w:t>
      </w:r>
      <w:r w:rsidRPr="009D4310">
        <w:rPr>
          <w:rFonts w:ascii="Times New Roman" w:hAnsi="Times New Roman" w:cs="Times New Roman"/>
          <w:sz w:val="28"/>
          <w:szCs w:val="28"/>
        </w:rPr>
        <w:lastRenderedPageBreak/>
        <w:t xml:space="preserve">депрессии, при которой на первый план выходит тоска целесообразно назначение сбалансированных антидепрессантов, занимающих промежуточное положение между стимулирующими и седативными, например таких, как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пароксетин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(он, как показывают исследования, среди препаратов класса СИОЗС больше, чем другие, подходит при классической меланхолической депрессии),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кломипрамин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который относится к трициклическим антидепрессантам и является одним из самых мощных АД,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циталопрам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венлафаксин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флувоксамин</w:t>
      </w:r>
      <w:proofErr w:type="spellEnd"/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и др.  Лечение антидепрессантами необходимо сочетать со стабилизаторами настроения —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нормотимиками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или атипичными антипсихотиками. </w:t>
      </w:r>
    </w:p>
    <w:p w:rsidR="0017498E" w:rsidRPr="009D4310" w:rsidRDefault="0017498E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Маниакальная фаза. </w:t>
      </w:r>
      <w:proofErr w:type="gramStart"/>
      <w:r w:rsidRPr="009D4310">
        <w:rPr>
          <w:rFonts w:ascii="Times New Roman" w:hAnsi="Times New Roman" w:cs="Times New Roman"/>
          <w:sz w:val="28"/>
          <w:szCs w:val="28"/>
        </w:rPr>
        <w:t xml:space="preserve">Основную роль в лечении маниакальной фазы играют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(препараты лития,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вальпроевая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кислота.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Однако для быстрого устранения симптомов в некоторых случаях возникает необходимость в антипсихотиках, причём приоритет отдаётся атипичным: с применением классических антипсихотиков связан значительно больший риск не только депрессии и нейролептик-индуцированного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дефицитарного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синдрома, но и экстрапирамидных нарушений, к которым больные БАР особенно предрасположены. </w:t>
      </w: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310" w:rsidRPr="009D4310" w:rsidRDefault="009D4310" w:rsidP="00525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Б.Д. Психотерапия: учебник для студентов мед. вузов /Б.Д.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proofErr w:type="gramStart"/>
      <w:r w:rsidRPr="009D43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310">
        <w:rPr>
          <w:rFonts w:ascii="Times New Roman" w:hAnsi="Times New Roman" w:cs="Times New Roman"/>
          <w:sz w:val="28"/>
          <w:szCs w:val="28"/>
        </w:rPr>
        <w:t xml:space="preserve"> - С-Пб. – Питер. - 1999.</w:t>
      </w: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2. Бауэр М. Психиатрия.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. Психотерапия. - М.: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Алетейа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. - 1999. – 504 с.</w:t>
      </w: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Авруцкий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Г. Я.,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Недува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А. А. Лечение психически больных. — 2-е изд. — М.: Медицина, 1998. — 528 с.</w:t>
      </w:r>
    </w:p>
    <w:p w:rsidR="009D4310" w:rsidRPr="009D4310" w:rsidRDefault="009D4310" w:rsidP="009D4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3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Снежневский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А. В., Смулевич. А. Б.,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Тиганов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 xml:space="preserve"> А. С., Вартанян М. Е., и др. МАНИАКАЛЬНО-ДЕПРЕССИВНЫЙ ПСИХОЗ // Справочник по психиатрии / Редактор-составитель: В. Д. Москаленко. — 2-е изд., </w:t>
      </w:r>
      <w:proofErr w:type="spellStart"/>
      <w:r w:rsidRPr="009D431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D4310">
        <w:rPr>
          <w:rFonts w:ascii="Times New Roman" w:hAnsi="Times New Roman" w:cs="Times New Roman"/>
          <w:sz w:val="28"/>
          <w:szCs w:val="28"/>
        </w:rPr>
        <w:t>. и доп. — М.: Медицина, 1985. — 416 с.</w:t>
      </w:r>
    </w:p>
    <w:p w:rsidR="009D4310" w:rsidRPr="009D4310" w:rsidRDefault="009D4310" w:rsidP="009D4310">
      <w:pPr>
        <w:spacing w:line="360" w:lineRule="auto"/>
        <w:ind w:firstLine="709"/>
      </w:pPr>
    </w:p>
    <w:sectPr w:rsidR="009D4310" w:rsidRPr="009D4310" w:rsidSect="00525A1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E7" w:rsidRDefault="009063E7" w:rsidP="00525A1A">
      <w:pPr>
        <w:spacing w:after="0" w:line="240" w:lineRule="auto"/>
      </w:pPr>
      <w:r>
        <w:separator/>
      </w:r>
    </w:p>
  </w:endnote>
  <w:endnote w:type="continuationSeparator" w:id="0">
    <w:p w:rsidR="009063E7" w:rsidRDefault="009063E7" w:rsidP="0052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31362791"/>
      <w:docPartObj>
        <w:docPartGallery w:val="Page Numbers (Bottom of Page)"/>
        <w:docPartUnique/>
      </w:docPartObj>
    </w:sdtPr>
    <w:sdtEndPr/>
    <w:sdtContent>
      <w:p w:rsidR="00525A1A" w:rsidRPr="00525A1A" w:rsidRDefault="00525A1A">
        <w:pPr>
          <w:pStyle w:val="a7"/>
          <w:jc w:val="center"/>
          <w:rPr>
            <w:rFonts w:ascii="Times New Roman" w:hAnsi="Times New Roman" w:cs="Times New Roman"/>
          </w:rPr>
        </w:pPr>
        <w:r w:rsidRPr="00525A1A">
          <w:rPr>
            <w:rFonts w:ascii="Times New Roman" w:hAnsi="Times New Roman" w:cs="Times New Roman"/>
          </w:rPr>
          <w:fldChar w:fldCharType="begin"/>
        </w:r>
        <w:r w:rsidRPr="00525A1A">
          <w:rPr>
            <w:rFonts w:ascii="Times New Roman" w:hAnsi="Times New Roman" w:cs="Times New Roman"/>
          </w:rPr>
          <w:instrText>PAGE   \* MERGEFORMAT</w:instrText>
        </w:r>
        <w:r w:rsidRPr="00525A1A">
          <w:rPr>
            <w:rFonts w:ascii="Times New Roman" w:hAnsi="Times New Roman" w:cs="Times New Roman"/>
          </w:rPr>
          <w:fldChar w:fldCharType="separate"/>
        </w:r>
        <w:r w:rsidR="00C87633">
          <w:rPr>
            <w:rFonts w:ascii="Times New Roman" w:hAnsi="Times New Roman" w:cs="Times New Roman"/>
            <w:noProof/>
          </w:rPr>
          <w:t>11</w:t>
        </w:r>
        <w:r w:rsidRPr="00525A1A">
          <w:rPr>
            <w:rFonts w:ascii="Times New Roman" w:hAnsi="Times New Roman" w:cs="Times New Roman"/>
          </w:rPr>
          <w:fldChar w:fldCharType="end"/>
        </w:r>
      </w:p>
    </w:sdtContent>
  </w:sdt>
  <w:p w:rsidR="00525A1A" w:rsidRDefault="00525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E7" w:rsidRDefault="009063E7" w:rsidP="00525A1A">
      <w:pPr>
        <w:spacing w:after="0" w:line="240" w:lineRule="auto"/>
      </w:pPr>
      <w:r>
        <w:separator/>
      </w:r>
    </w:p>
  </w:footnote>
  <w:footnote w:type="continuationSeparator" w:id="0">
    <w:p w:rsidR="009063E7" w:rsidRDefault="009063E7" w:rsidP="0052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961"/>
    <w:multiLevelType w:val="multilevel"/>
    <w:tmpl w:val="E942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7E11"/>
    <w:multiLevelType w:val="hybridMultilevel"/>
    <w:tmpl w:val="5BC6109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F3E183E"/>
    <w:multiLevelType w:val="multilevel"/>
    <w:tmpl w:val="49C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222B3"/>
    <w:multiLevelType w:val="hybridMultilevel"/>
    <w:tmpl w:val="B192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C4D8A"/>
    <w:multiLevelType w:val="hybridMultilevel"/>
    <w:tmpl w:val="915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4E47"/>
    <w:multiLevelType w:val="multilevel"/>
    <w:tmpl w:val="848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D3793"/>
    <w:multiLevelType w:val="hybridMultilevel"/>
    <w:tmpl w:val="9F54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5415F"/>
    <w:multiLevelType w:val="multilevel"/>
    <w:tmpl w:val="2076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31887"/>
    <w:multiLevelType w:val="hybridMultilevel"/>
    <w:tmpl w:val="3294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B51E0"/>
    <w:multiLevelType w:val="hybridMultilevel"/>
    <w:tmpl w:val="8E54D4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2192E4A"/>
    <w:multiLevelType w:val="hybridMultilevel"/>
    <w:tmpl w:val="5006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62855"/>
    <w:multiLevelType w:val="multilevel"/>
    <w:tmpl w:val="E59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F6D2A"/>
    <w:multiLevelType w:val="multilevel"/>
    <w:tmpl w:val="495E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B3"/>
    <w:rsid w:val="00001163"/>
    <w:rsid w:val="00010D8A"/>
    <w:rsid w:val="0017498E"/>
    <w:rsid w:val="00525A1A"/>
    <w:rsid w:val="00721B28"/>
    <w:rsid w:val="009063E7"/>
    <w:rsid w:val="00913C0A"/>
    <w:rsid w:val="009D01FA"/>
    <w:rsid w:val="009D4310"/>
    <w:rsid w:val="00C70ADE"/>
    <w:rsid w:val="00C87633"/>
    <w:rsid w:val="00C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4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7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4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D43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A1A"/>
  </w:style>
  <w:style w:type="paragraph" w:styleId="a7">
    <w:name w:val="footer"/>
    <w:basedOn w:val="a"/>
    <w:link w:val="a8"/>
    <w:uiPriority w:val="99"/>
    <w:unhideWhenUsed/>
    <w:rsid w:val="005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4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7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4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D43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A1A"/>
  </w:style>
  <w:style w:type="paragraph" w:styleId="a7">
    <w:name w:val="footer"/>
    <w:basedOn w:val="a"/>
    <w:link w:val="a8"/>
    <w:uiPriority w:val="99"/>
    <w:unhideWhenUsed/>
    <w:rsid w:val="005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2017-12-13T10:08:00Z</dcterms:created>
  <dcterms:modified xsi:type="dcterms:W3CDTF">2017-12-24T17:12:00Z</dcterms:modified>
</cp:coreProperties>
</file>